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9E20" w14:textId="77777777" w:rsidR="007A301A" w:rsidRDefault="008A47A9" w:rsidP="008A47A9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Waterloo, Indiana</w:t>
      </w:r>
    </w:p>
    <w:p w14:paraId="65E8FF53" w14:textId="77777777" w:rsidR="00DA2338" w:rsidRDefault="008A47A9" w:rsidP="00DA2338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Notification of Combined Sewer Overflow (CSO)</w:t>
      </w:r>
    </w:p>
    <w:p w14:paraId="3697FADB" w14:textId="0E9F7C09" w:rsidR="008A47A9" w:rsidRDefault="00760812" w:rsidP="00760812">
      <w:pPr>
        <w:rPr>
          <w:sz w:val="28"/>
          <w:szCs w:val="28"/>
        </w:rPr>
      </w:pPr>
      <w:r>
        <w:rPr>
          <w:sz w:val="28"/>
          <w:szCs w:val="28"/>
        </w:rPr>
        <w:t>Beginning Date &amp;</w:t>
      </w:r>
      <w:r w:rsidR="00AB4323">
        <w:rPr>
          <w:sz w:val="28"/>
          <w:szCs w:val="28"/>
        </w:rPr>
        <w:t xml:space="preserve">Time: </w:t>
      </w:r>
      <w:r w:rsidR="002605E8">
        <w:rPr>
          <w:sz w:val="28"/>
          <w:szCs w:val="28"/>
        </w:rPr>
        <w:t>1/1/19, 9:52 a.m</w:t>
      </w:r>
      <w:r w:rsidR="00DE06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4323">
        <w:rPr>
          <w:sz w:val="28"/>
          <w:szCs w:val="28"/>
        </w:rPr>
        <w:t xml:space="preserve">Ending: </w:t>
      </w:r>
      <w:r w:rsidR="00380DDB">
        <w:rPr>
          <w:sz w:val="28"/>
          <w:szCs w:val="28"/>
        </w:rPr>
        <w:t xml:space="preserve"> 1/2/19, 10:03</w:t>
      </w:r>
      <w:r w:rsidR="00DE06C6">
        <w:rPr>
          <w:sz w:val="28"/>
          <w:szCs w:val="28"/>
        </w:rPr>
        <w:t xml:space="preserve"> a.m.</w:t>
      </w:r>
    </w:p>
    <w:p w14:paraId="7F7F6604" w14:textId="0030C213" w:rsidR="00AB4323" w:rsidRDefault="00AB4323" w:rsidP="00760812">
      <w:pPr>
        <w:rPr>
          <w:sz w:val="28"/>
          <w:szCs w:val="28"/>
        </w:rPr>
      </w:pPr>
      <w:r>
        <w:rPr>
          <w:sz w:val="28"/>
          <w:szCs w:val="28"/>
        </w:rPr>
        <w:t xml:space="preserve">Gallons of Discharge: </w:t>
      </w:r>
      <w:r w:rsidRPr="00D41297">
        <w:rPr>
          <w:sz w:val="28"/>
          <w:szCs w:val="28"/>
          <w:u w:val="single"/>
        </w:rPr>
        <w:t>__</w:t>
      </w:r>
      <w:r w:rsidR="006F00D8" w:rsidRPr="00D41297">
        <w:rPr>
          <w:sz w:val="28"/>
          <w:szCs w:val="28"/>
          <w:u w:val="single"/>
        </w:rPr>
        <w:t>305</w:t>
      </w:r>
      <w:r w:rsidR="00380DDB" w:rsidRPr="00D41297">
        <w:rPr>
          <w:sz w:val="28"/>
          <w:szCs w:val="28"/>
          <w:u w:val="single"/>
        </w:rPr>
        <w:t>,</w:t>
      </w:r>
      <w:r w:rsidR="00D41297">
        <w:rPr>
          <w:sz w:val="28"/>
          <w:szCs w:val="28"/>
          <w:u w:val="single"/>
        </w:rPr>
        <w:t>000</w:t>
      </w:r>
      <w:r w:rsidR="00380DDB" w:rsidRPr="00D41297">
        <w:rPr>
          <w:sz w:val="28"/>
          <w:szCs w:val="28"/>
          <w:u w:val="single"/>
        </w:rPr>
        <w:t xml:space="preserve"> gallons</w:t>
      </w:r>
      <w:r w:rsidRPr="00D41297">
        <w:rPr>
          <w:sz w:val="28"/>
          <w:szCs w:val="28"/>
          <w:u w:val="single"/>
        </w:rPr>
        <w:t>__</w:t>
      </w:r>
      <w:bookmarkStart w:id="0" w:name="_GoBack"/>
      <w:bookmarkEnd w:id="0"/>
    </w:p>
    <w:p w14:paraId="5579AC13" w14:textId="77777777" w:rsidR="004B3149" w:rsidRDefault="008A47A9" w:rsidP="0076081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Due to extended periods of rain, heavy rainfall and/or excessive snow</w:t>
      </w:r>
      <w:r w:rsidR="007A35C6">
        <w:rPr>
          <w:sz w:val="24"/>
          <w:szCs w:val="24"/>
        </w:rPr>
        <w:t xml:space="preserve"> </w:t>
      </w:r>
      <w:r>
        <w:rPr>
          <w:sz w:val="24"/>
          <w:szCs w:val="24"/>
        </w:rPr>
        <w:t>melt,</w:t>
      </w:r>
      <w:r w:rsidR="00760812">
        <w:rPr>
          <w:sz w:val="24"/>
          <w:szCs w:val="24"/>
        </w:rPr>
        <w:t xml:space="preserve"> </w:t>
      </w:r>
      <w:r>
        <w:rPr>
          <w:sz w:val="24"/>
          <w:szCs w:val="24"/>
        </w:rPr>
        <w:t>a combined sewer overflow (CSO) is occurring,</w:t>
      </w:r>
      <w:r w:rsidR="004B3149">
        <w:rPr>
          <w:sz w:val="24"/>
          <w:szCs w:val="24"/>
        </w:rPr>
        <w:t xml:space="preserve"> or has recently</w:t>
      </w:r>
      <w:r w:rsidR="00760812">
        <w:rPr>
          <w:sz w:val="24"/>
          <w:szCs w:val="24"/>
        </w:rPr>
        <w:t xml:space="preserve"> occurred.</w:t>
      </w:r>
    </w:p>
    <w:p w14:paraId="37CB4239" w14:textId="77777777" w:rsidR="004B3149" w:rsidRDefault="004B3149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The Town of Waterloo maintains a sanitary sewer system that is combined with</w:t>
      </w:r>
    </w:p>
    <w:p w14:paraId="0BB85F13" w14:textId="77777777" w:rsidR="004B3149" w:rsidRDefault="004B3149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storm sewers in certain areas of the Town. After completing various sewer separation </w:t>
      </w:r>
    </w:p>
    <w:p w14:paraId="3B2411A0" w14:textId="77777777" w:rsidR="004B3149" w:rsidRDefault="004B3149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projects over the last several years, less than 5% of the Town’s sewers are now classified </w:t>
      </w:r>
    </w:p>
    <w:p w14:paraId="71C50A07" w14:textId="77777777" w:rsidR="004B3149" w:rsidRDefault="004B3149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combined sewers. During long periods of constant precipitation or periods of acute, </w:t>
      </w:r>
    </w:p>
    <w:p w14:paraId="2F1EA5C1" w14:textId="77777777" w:rsidR="007A35C6" w:rsidRDefault="004B3149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heavy rainfall or snow melt, the </w:t>
      </w:r>
      <w:r w:rsidR="007A35C6">
        <w:rPr>
          <w:sz w:val="24"/>
          <w:szCs w:val="24"/>
        </w:rPr>
        <w:t>sanitary sewage collection system may surcharge and a</w:t>
      </w:r>
    </w:p>
    <w:p w14:paraId="45C9B6A7" w14:textId="77777777" w:rsidR="007A35C6" w:rsidRDefault="007A35C6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CSO may occur.</w:t>
      </w:r>
    </w:p>
    <w:p w14:paraId="667100D4" w14:textId="77777777" w:rsidR="007A35C6" w:rsidRDefault="007A35C6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Sewage or wastewater pollution may be present in waters downstream of the</w:t>
      </w:r>
    </w:p>
    <w:p w14:paraId="609B7A6C" w14:textId="19D3FA4E" w:rsidR="007A35C6" w:rsidRDefault="007A35C6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 of Waterloo Water pollution Control Plant</w:t>
      </w:r>
      <w:r w:rsidR="00DA2338">
        <w:rPr>
          <w:sz w:val="24"/>
          <w:szCs w:val="24"/>
        </w:rPr>
        <w:t xml:space="preserve"> located at 120 S. Best St.</w:t>
      </w:r>
      <w:r w:rsidR="004B3149">
        <w:rPr>
          <w:sz w:val="24"/>
          <w:szCs w:val="24"/>
        </w:rPr>
        <w:t xml:space="preserve"> </w:t>
      </w:r>
      <w:r>
        <w:rPr>
          <w:sz w:val="24"/>
          <w:szCs w:val="24"/>
        </w:rPr>
        <w:t>during or for several days after periods</w:t>
      </w:r>
      <w:r w:rsidR="00245C11">
        <w:rPr>
          <w:sz w:val="24"/>
          <w:szCs w:val="24"/>
        </w:rPr>
        <w:t xml:space="preserve"> </w:t>
      </w:r>
      <w:r>
        <w:rPr>
          <w:sz w:val="24"/>
          <w:szCs w:val="24"/>
        </w:rPr>
        <w:t>of heavy rainfall or snow melt. Cedar Creek is the receiving stream for The Town of Waterloo Water Pollution Control Plant. People who swim in, wade in, or ingest this</w:t>
      </w:r>
    </w:p>
    <w:p w14:paraId="47B47958" w14:textId="77777777" w:rsidR="007A35C6" w:rsidRDefault="007A35C6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water may get sick. Special precautions should be taken to prevent accidental or </w:t>
      </w:r>
    </w:p>
    <w:p w14:paraId="71A00553" w14:textId="77777777" w:rsidR="007A35C6" w:rsidRDefault="0042291E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intentional ingestion of water. Bacteria levels will usually return to normal levels within </w:t>
      </w:r>
    </w:p>
    <w:p w14:paraId="22F9319F" w14:textId="77777777" w:rsidR="0042291E" w:rsidRDefault="0042291E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72 hours following a CSO, at which time normal recreational activities may resume.</w:t>
      </w:r>
    </w:p>
    <w:p w14:paraId="4CF16CF7" w14:textId="77777777" w:rsidR="0042291E" w:rsidRDefault="0042291E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The Town of Waterloo emphasizes that no impacts to the receiving stream occur,</w:t>
      </w:r>
    </w:p>
    <w:p w14:paraId="64EE0F27" w14:textId="77777777" w:rsidR="0042291E" w:rsidRDefault="0042291E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no significant potential health effects related to the CSO discharge occur because the</w:t>
      </w:r>
    </w:p>
    <w:p w14:paraId="1BC839B1" w14:textId="77777777" w:rsidR="0042291E" w:rsidRDefault="0042291E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discharge is generally </w:t>
      </w:r>
      <w:r w:rsidR="009D633E">
        <w:rPr>
          <w:sz w:val="24"/>
          <w:szCs w:val="24"/>
        </w:rPr>
        <w:t>below all current discharge limit requirements imposed by the</w:t>
      </w:r>
    </w:p>
    <w:p w14:paraId="6B59EBB4" w14:textId="77777777" w:rsidR="009D633E" w:rsidRDefault="009D633E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Town’s National Pollution Discharge Elimination System (NPDES) Permit.</w:t>
      </w:r>
    </w:p>
    <w:p w14:paraId="73B43F44" w14:textId="77777777" w:rsidR="009D633E" w:rsidRDefault="009D633E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For more information, contact the Waterloo Water Pollution Control Plant at</w:t>
      </w:r>
    </w:p>
    <w:p w14:paraId="64EBFCAD" w14:textId="77777777" w:rsidR="009D633E" w:rsidRDefault="009D633E" w:rsidP="00245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837-3641.</w:t>
      </w:r>
    </w:p>
    <w:p w14:paraId="4C49651E" w14:textId="77777777" w:rsidR="009D633E" w:rsidRDefault="009D633E" w:rsidP="008A47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14:paraId="36B91BCC" w14:textId="77777777" w:rsidR="009D633E" w:rsidRDefault="009D633E" w:rsidP="008A47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 La Londe, Licensed Operator </w:t>
      </w:r>
    </w:p>
    <w:p w14:paraId="5287C463" w14:textId="4C9633AF" w:rsidR="008A47A9" w:rsidRPr="008A47A9" w:rsidRDefault="009D633E" w:rsidP="008A47A9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>Town of Waterloo, Indiana</w:t>
      </w:r>
    </w:p>
    <w:sectPr w:rsidR="008A47A9" w:rsidRPr="008A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A9"/>
    <w:rsid w:val="00245C11"/>
    <w:rsid w:val="002605E8"/>
    <w:rsid w:val="00380DDB"/>
    <w:rsid w:val="0042291E"/>
    <w:rsid w:val="004B3149"/>
    <w:rsid w:val="006F00D8"/>
    <w:rsid w:val="00760812"/>
    <w:rsid w:val="007A301A"/>
    <w:rsid w:val="007A35C6"/>
    <w:rsid w:val="008A47A9"/>
    <w:rsid w:val="009D633E"/>
    <w:rsid w:val="00AB4323"/>
    <w:rsid w:val="00D41297"/>
    <w:rsid w:val="00D45EC9"/>
    <w:rsid w:val="00DA2338"/>
    <w:rsid w:val="00DE06C6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D492"/>
  <w15:chartTrackingRefBased/>
  <w15:docId w15:val="{B8DF3A3D-F188-4222-9E7B-6FAC1775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94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Tena Woenker</cp:lastModifiedBy>
  <cp:revision>3</cp:revision>
  <dcterms:created xsi:type="dcterms:W3CDTF">2019-01-02T21:53:00Z</dcterms:created>
  <dcterms:modified xsi:type="dcterms:W3CDTF">2019-01-02T21:53:00Z</dcterms:modified>
</cp:coreProperties>
</file>